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866952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D318B3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6952">
        <w:rPr>
          <w:bCs/>
          <w:sz w:val="28"/>
          <w:szCs w:val="28"/>
        </w:rPr>
        <w:t>Р2708-УЭ/19 от 31.01.2020 г.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66952">
        <w:rPr>
          <w:sz w:val="28"/>
          <w:szCs w:val="28"/>
        </w:rPr>
        <w:t>ООО «СТА ПЛЮС»</w:t>
      </w:r>
    </w:p>
    <w:p w:rsidR="0092501A" w:rsidRPr="00202523" w:rsidRDefault="003254AA" w:rsidP="001C7734">
      <w:r w:rsidRPr="000830FF">
        <w:rPr>
          <w:sz w:val="28"/>
          <w:szCs w:val="28"/>
        </w:rPr>
        <w:t xml:space="preserve">Предмет договора: </w:t>
      </w:r>
      <w:r w:rsidR="00866952">
        <w:rPr>
          <w:sz w:val="28"/>
          <w:szCs w:val="28"/>
        </w:rPr>
        <w:t>Поставка видеосервера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ЧЧ.ММ.ГГ)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311EF8" w:rsidRPr="00866952" w:rsidRDefault="000B585C" w:rsidP="00311EF8">
            <w:r w:rsidRPr="00866952">
              <w:t>Товарная накладная</w:t>
            </w:r>
            <w:r w:rsidR="00EA410C" w:rsidRPr="00866952">
              <w:t xml:space="preserve"> </w:t>
            </w:r>
            <w:r w:rsidR="00202523" w:rsidRPr="00866952">
              <w:t xml:space="preserve">№ </w:t>
            </w:r>
            <w:r w:rsidR="00866952" w:rsidRPr="00866952">
              <w:t>140</w:t>
            </w:r>
            <w:r w:rsidR="00202523" w:rsidRPr="00866952">
              <w:t xml:space="preserve"> </w:t>
            </w:r>
            <w:r w:rsidR="00AE4058" w:rsidRPr="00866952">
              <w:rPr>
                <w:rFonts w:eastAsiaTheme="minorHAnsi"/>
                <w:bCs/>
                <w:lang w:eastAsia="en-US"/>
              </w:rPr>
              <w:t xml:space="preserve">от </w:t>
            </w:r>
            <w:r w:rsidR="00866952" w:rsidRPr="00866952">
              <w:rPr>
                <w:rFonts w:eastAsiaTheme="minorHAnsi"/>
                <w:bCs/>
                <w:lang w:eastAsia="en-US"/>
              </w:rPr>
              <w:t>31.01.2020 г.</w:t>
            </w:r>
          </w:p>
          <w:p w:rsidR="00AB020F" w:rsidRPr="001C7734" w:rsidRDefault="00EA410C" w:rsidP="00866952">
            <w:r w:rsidRPr="00866952">
              <w:t>Платежное поручение №</w:t>
            </w:r>
            <w:r w:rsidR="00ED7178" w:rsidRPr="00866952">
              <w:t xml:space="preserve"> </w:t>
            </w:r>
            <w:r w:rsidR="00866952">
              <w:t>555</w:t>
            </w:r>
            <w:r w:rsidRPr="00866952">
              <w:t xml:space="preserve"> от </w:t>
            </w:r>
            <w:r w:rsidR="00866952">
              <w:t>4.02.2020 г.</w:t>
            </w:r>
          </w:p>
        </w:tc>
        <w:tc>
          <w:tcPr>
            <w:tcW w:w="3827" w:type="dxa"/>
            <w:vAlign w:val="center"/>
          </w:tcPr>
          <w:p w:rsidR="000B585C" w:rsidRPr="00866952" w:rsidRDefault="00866952" w:rsidP="004862E8">
            <w:pPr>
              <w:jc w:val="center"/>
            </w:pPr>
            <w:r w:rsidRPr="00866952">
              <w:t>Поставка видеосервера</w:t>
            </w:r>
          </w:p>
          <w:p w:rsidR="000B585C" w:rsidRPr="00866952" w:rsidRDefault="000B585C" w:rsidP="004862E8">
            <w:pPr>
              <w:jc w:val="center"/>
            </w:pPr>
          </w:p>
          <w:p w:rsidR="00442F6B" w:rsidRPr="00866952" w:rsidRDefault="00442F6B" w:rsidP="004862E8">
            <w:pPr>
              <w:jc w:val="center"/>
            </w:pPr>
            <w:r w:rsidRPr="00866952">
              <w:t xml:space="preserve">ОКПД2: </w:t>
            </w:r>
            <w:r w:rsidR="00F04CA2" w:rsidRPr="00866952">
              <w:t>26.20.13.000</w:t>
            </w:r>
          </w:p>
        </w:tc>
        <w:tc>
          <w:tcPr>
            <w:tcW w:w="1701" w:type="dxa"/>
            <w:vAlign w:val="center"/>
          </w:tcPr>
          <w:p w:rsidR="00AB020F" w:rsidRPr="00866952" w:rsidRDefault="00866952" w:rsidP="00FD31E9">
            <w:pPr>
              <w:jc w:val="center"/>
            </w:pPr>
            <w:r w:rsidRPr="00866952">
              <w:t>1</w:t>
            </w:r>
          </w:p>
        </w:tc>
        <w:tc>
          <w:tcPr>
            <w:tcW w:w="1276" w:type="dxa"/>
            <w:vAlign w:val="center"/>
          </w:tcPr>
          <w:p w:rsidR="00AB020F" w:rsidRPr="00866952" w:rsidRDefault="00202523" w:rsidP="00AA7102">
            <w:pPr>
              <w:jc w:val="center"/>
            </w:pPr>
            <w:r w:rsidRPr="00866952">
              <w:t>шт.</w:t>
            </w:r>
          </w:p>
        </w:tc>
        <w:tc>
          <w:tcPr>
            <w:tcW w:w="1701" w:type="dxa"/>
            <w:vAlign w:val="center"/>
          </w:tcPr>
          <w:p w:rsidR="00AB020F" w:rsidRPr="00866952" w:rsidRDefault="001821A7" w:rsidP="00F04CA2">
            <w:pPr>
              <w:jc w:val="center"/>
            </w:pPr>
            <w:r>
              <w:t>4.02.2020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B020F" w:rsidRPr="00BC3BEA" w:rsidRDefault="00866952" w:rsidP="00EA410C">
            <w:pPr>
              <w:jc w:val="center"/>
            </w:pPr>
            <w:r>
              <w:rPr>
                <w:lang w:eastAsia="zh-CN"/>
              </w:rPr>
              <w:t>505 331,20</w:t>
            </w:r>
          </w:p>
        </w:tc>
      </w:tr>
    </w:tbl>
    <w:p w:rsidR="003254AA" w:rsidRDefault="000265B1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7A26"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0265B1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Pr="00866952" w:rsidRDefault="00866952" w:rsidP="00601DB3">
      <w:proofErr w:type="spellStart"/>
      <w:r w:rsidRPr="00866952">
        <w:t>И.о</w:t>
      </w:r>
      <w:proofErr w:type="spellEnd"/>
      <w:r w:rsidRPr="00866952">
        <w:t xml:space="preserve">. начальника управления по эксплуатации и административно-хозяйственной деятельности </w:t>
      </w:r>
      <w:r>
        <w:t xml:space="preserve"> </w:t>
      </w:r>
      <w:r w:rsidRPr="00866952">
        <w:t xml:space="preserve"> </w:t>
      </w:r>
      <w:r w:rsidR="00426DFE">
        <w:t>_________________________</w:t>
      </w:r>
      <w:r>
        <w:t xml:space="preserve"> А.В. Парфенов</w:t>
      </w:r>
    </w:p>
    <w:p w:rsidR="00601DB3" w:rsidRDefault="00866952" w:rsidP="00601DB3">
      <w:pPr>
        <w:jc w:val="both"/>
      </w:pPr>
      <w:r>
        <w:t xml:space="preserve"> </w:t>
      </w: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 w:rsidRPr="00866952">
        <w:t>Передано в У</w:t>
      </w:r>
      <w:r w:rsidR="0099059C" w:rsidRPr="00866952">
        <w:t>МО</w:t>
      </w:r>
      <w:r w:rsidRPr="00866952">
        <w:t xml:space="preserve"> </w:t>
      </w:r>
      <w:r w:rsidR="00866952" w:rsidRPr="00866952">
        <w:t>10.02.2020 г.</w:t>
      </w:r>
      <w:r w:rsidRPr="00866952">
        <w:tab/>
        <w:t xml:space="preserve">__________________ </w:t>
      </w:r>
      <w:r w:rsidR="00866952" w:rsidRPr="00866952">
        <w:t>Шубин Д.Г.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4B51"/>
    <w:rsid w:val="00012A71"/>
    <w:rsid w:val="000265B1"/>
    <w:rsid w:val="00060C06"/>
    <w:rsid w:val="000830FF"/>
    <w:rsid w:val="00085433"/>
    <w:rsid w:val="00092220"/>
    <w:rsid w:val="00095A56"/>
    <w:rsid w:val="000B585C"/>
    <w:rsid w:val="000F6F45"/>
    <w:rsid w:val="0011444E"/>
    <w:rsid w:val="001248F7"/>
    <w:rsid w:val="00130B59"/>
    <w:rsid w:val="00167B27"/>
    <w:rsid w:val="00174F33"/>
    <w:rsid w:val="0017520F"/>
    <w:rsid w:val="001821A7"/>
    <w:rsid w:val="00192E8F"/>
    <w:rsid w:val="001C13A6"/>
    <w:rsid w:val="001C7734"/>
    <w:rsid w:val="00202523"/>
    <w:rsid w:val="00202C39"/>
    <w:rsid w:val="00260FF5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26DFE"/>
    <w:rsid w:val="00442F6B"/>
    <w:rsid w:val="004514AC"/>
    <w:rsid w:val="0047030B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66952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006E3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C75F40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04CA2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AC38F-A22E-41BF-A99F-D4475E7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21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Шубин Дмитрий Геннадьевич</cp:lastModifiedBy>
  <cp:revision>5</cp:revision>
  <cp:lastPrinted>2020-02-10T06:13:00Z</cp:lastPrinted>
  <dcterms:created xsi:type="dcterms:W3CDTF">2020-02-10T05:55:00Z</dcterms:created>
  <dcterms:modified xsi:type="dcterms:W3CDTF">2020-02-10T06:19:00Z</dcterms:modified>
</cp:coreProperties>
</file>